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2A0EAE" w:rsidP="002A0EAE">
      <w:pPr>
        <w:jc w:val="center"/>
        <w:rPr>
          <w:sz w:val="24"/>
          <w:szCs w:val="24"/>
        </w:rPr>
      </w:pPr>
      <w:r>
        <w:rPr>
          <w:noProof/>
          <w:lang w:val="fr-FR" w:eastAsia="fr-FR"/>
        </w:rPr>
        <mc:AlternateContent>
          <mc:Choice Requires="wps">
            <w:drawing>
              <wp:anchor distT="45720" distB="45720" distL="114300" distR="114300" simplePos="0" relativeHeight="251659264" behindDoc="0" locked="0" layoutInCell="1" allowOverlap="1">
                <wp:simplePos x="0" y="0"/>
                <wp:positionH relativeFrom="column">
                  <wp:posOffset>252730</wp:posOffset>
                </wp:positionH>
                <wp:positionV relativeFrom="paragraph">
                  <wp:posOffset>-23495</wp:posOffset>
                </wp:positionV>
                <wp:extent cx="1026795" cy="260985"/>
                <wp:effectExtent l="0" t="0" r="190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3F2" w:rsidRDefault="007123F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9.9pt;margin-top:-1.85pt;width:80.85pt;height:20.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" stroked="f">
                <v:textbox style="mso-fit-shape-to-text:t">
                  <w:txbxContent>
                    <w:p w:rsidR="007123F2" w:rsidRDefault="007123F2"/>
                  </w:txbxContent>
                </v:textbox>
              </v:shape>
            </w:pict>
          </mc:Fallback>
        </mc:AlternateContent>
      </w:r>
      <w:r w:rsidR="0075737F">
        <w:rPr>
          <w:noProof/>
          <w:sz w:val="24"/>
          <w:szCs w:val="24"/>
          <w:lang w:val="fr-FR" w:eastAsia="fr-FR"/>
        </w:rPr>
        <w:drawing>
          <wp:inline distT="0" distB="0" distL="0" distR="0" wp14:anchorId="30A5A394" wp14:editId="5D812DA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C96717" w:rsidP="00C96717">
      <w:pPr>
        <w:jc w:val="center"/>
        <w:rPr>
          <w:rFonts w:asciiTheme="minorHAnsi" w:hAnsiTheme="minorHAnsi"/>
          <w:sz w:val="24"/>
          <w:szCs w:val="24"/>
        </w:rPr>
      </w:pPr>
      <w:r>
        <w:rPr>
          <w:rFonts w:asciiTheme="minorHAnsi" w:hAnsiTheme="minorHAnsi"/>
          <w:noProof/>
          <w:sz w:val="24"/>
          <w:szCs w:val="24"/>
          <w:lang w:val="fr-FR" w:eastAsia="fr-FR"/>
        </w:rPr>
        <w:drawing>
          <wp:inline distT="0" distB="0" distL="0" distR="0">
            <wp:extent cx="2880000" cy="128880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brevill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288800"/>
                    </a:xfrm>
                    <a:prstGeom prst="rect">
                      <a:avLst/>
                    </a:prstGeom>
                  </pic:spPr>
                </pic:pic>
              </a:graphicData>
            </a:graphic>
          </wp:inline>
        </w:drawing>
      </w:r>
      <w:bookmarkStart w:id="0" w:name="_GoBack"/>
      <w:bookmarkEnd w:id="0"/>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030D78" w:rsidRPr="00265662">
        <w:rPr>
          <w:rFonts w:asciiTheme="minorHAnsi" w:eastAsia="Times New Roman" w:hAnsiTheme="minorHAnsi" w:cs="Times New Roman"/>
          <w:bCs/>
          <w:lang w:val="fr-FR" w:eastAsia="fr-FR"/>
        </w:rPr>
        <w:instrText xml:space="preserve"> FORMCHECKBOX </w:instrText>
      </w:r>
      <w:r w:rsidR="00C96717">
        <w:rPr>
          <w:rFonts w:asciiTheme="minorHAnsi" w:eastAsia="Times New Roman" w:hAnsiTheme="minorHAnsi" w:cs="Times New Roman"/>
          <w:bCs/>
          <w:lang w:val="fr-FR" w:eastAsia="fr-FR"/>
        </w:rPr>
      </w:r>
      <w:r w:rsidR="00C96717">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96717">
        <w:rPr>
          <w:rFonts w:asciiTheme="minorHAnsi" w:eastAsia="Times New Roman" w:hAnsiTheme="minorHAnsi" w:cs="Times New Roman"/>
          <w:iCs/>
          <w:lang w:val="fr-FR" w:eastAsia="fr-FR"/>
        </w:rPr>
      </w:r>
      <w:r w:rsidR="00C9671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96717">
        <w:rPr>
          <w:rFonts w:asciiTheme="minorHAnsi" w:eastAsia="Times New Roman" w:hAnsiTheme="minorHAnsi" w:cs="Times New Roman"/>
          <w:iCs/>
          <w:lang w:val="fr-FR" w:eastAsia="fr-FR"/>
        </w:rPr>
      </w:r>
      <w:r w:rsidR="00C9671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C96717">
        <w:rPr>
          <w:rFonts w:asciiTheme="minorHAnsi" w:eastAsia="Times New Roman" w:hAnsiTheme="minorHAnsi" w:cs="Times New Roman"/>
          <w:iCs/>
          <w:sz w:val="22"/>
          <w:szCs w:val="22"/>
          <w:lang w:eastAsia="fr-FR"/>
        </w:rPr>
      </w:r>
      <w:r w:rsidR="00C96717">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96717">
        <w:rPr>
          <w:rFonts w:asciiTheme="minorHAnsi" w:eastAsia="Times New Roman" w:hAnsiTheme="minorHAnsi" w:cs="Times New Roman"/>
          <w:iCs/>
          <w:lang w:val="fr-FR" w:eastAsia="fr-FR"/>
        </w:rPr>
      </w:r>
      <w:r w:rsidR="00C96717">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C96717">
        <w:rPr>
          <w:rFonts w:asciiTheme="minorHAnsi" w:eastAsia="Times New Roman" w:hAnsiTheme="minorHAnsi" w:cs="Times New Roman"/>
          <w:iCs/>
          <w:lang w:val="fr-FR" w:eastAsia="fr-FR"/>
        </w:rPr>
      </w:r>
      <w:r w:rsidR="00C96717">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96717">
        <w:rPr>
          <w:rFonts w:asciiTheme="minorHAnsi" w:hAnsiTheme="minorHAnsi"/>
          <w:sz w:val="22"/>
          <w:szCs w:val="22"/>
        </w:rPr>
      </w:r>
      <w:r w:rsidR="00C9671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96717">
        <w:rPr>
          <w:rFonts w:asciiTheme="minorHAnsi" w:hAnsiTheme="minorHAnsi"/>
          <w:sz w:val="22"/>
          <w:szCs w:val="22"/>
        </w:rPr>
      </w:r>
      <w:r w:rsidR="00C9671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C96717">
        <w:rPr>
          <w:rStyle w:val="Style135pt"/>
          <w:rFonts w:asciiTheme="minorHAnsi" w:hAnsiTheme="minorHAnsi"/>
          <w:sz w:val="22"/>
          <w:szCs w:val="22"/>
        </w:rPr>
      </w:r>
      <w:r w:rsidR="00C96717">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C96717">
        <w:rPr>
          <w:rFonts w:asciiTheme="minorHAnsi" w:hAnsiTheme="minorHAnsi"/>
          <w:sz w:val="22"/>
          <w:szCs w:val="22"/>
        </w:rPr>
      </w:r>
      <w:r w:rsidR="00C96717">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C96717">
        <w:rPr>
          <w:rFonts w:asciiTheme="minorHAnsi" w:eastAsia="Times New Roman" w:hAnsiTheme="minorHAnsi" w:cs="Times New Roman"/>
          <w:lang w:val="fr-FR" w:eastAsia="fr-FR"/>
        </w:rPr>
      </w:r>
      <w:r w:rsidR="00C96717">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157A9E" w:rsidRDefault="00157A9E" w:rsidP="00157A9E">
      <w:pPr>
        <w:rPr>
          <w:rStyle w:val="Style135pt"/>
          <w:rFonts w:asciiTheme="minorHAnsi" w:hAnsiTheme="minorHAnsi"/>
          <w:iCs/>
          <w:sz w:val="22"/>
          <w:lang w:val="fr-FR"/>
        </w:rPr>
      </w:pPr>
      <w:r w:rsidRPr="00157A9E">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157A9E" w:rsidRPr="00157A9E" w:rsidRDefault="00157A9E" w:rsidP="00157A9E">
      <w:pPr>
        <w:rPr>
          <w:rStyle w:val="Style135pt"/>
          <w:rFonts w:asciiTheme="minorHAnsi" w:hAnsiTheme="minorHAnsi"/>
          <w:iCs/>
          <w:sz w:val="22"/>
          <w:lang w:val="fr-FR"/>
        </w:rPr>
      </w:pPr>
    </w:p>
    <w:p w:rsidR="00AE78B8" w:rsidRPr="00AE78B8" w:rsidRDefault="00AE78B8" w:rsidP="00AE78B8">
      <w:pPr>
        <w:rPr>
          <w:rStyle w:val="Style135pt"/>
          <w:rFonts w:asciiTheme="minorHAnsi" w:hAnsiTheme="minorHAnsi"/>
          <w:iCs/>
          <w:sz w:val="22"/>
          <w:lang w:val="fr-FR"/>
        </w:rPr>
      </w:pPr>
      <w:r w:rsidRPr="00AE78B8">
        <w:rPr>
          <w:rStyle w:val="Style135pt"/>
          <w:rFonts w:asciiTheme="minorHAnsi" w:hAnsiTheme="minorHAnsi"/>
          <w:iCs/>
          <w:sz w:val="22"/>
          <w:lang w:val="fr-FR"/>
        </w:rPr>
        <w:t>Délégué à la protection des données</w:t>
      </w:r>
    </w:p>
    <w:p w:rsidR="00AE78B8" w:rsidRPr="00AE78B8" w:rsidRDefault="00AE78B8" w:rsidP="00AE78B8">
      <w:pPr>
        <w:rPr>
          <w:rStyle w:val="Style135pt"/>
          <w:rFonts w:asciiTheme="minorHAnsi" w:hAnsiTheme="minorHAnsi"/>
          <w:iCs/>
          <w:sz w:val="22"/>
          <w:lang w:val="fr-FR"/>
        </w:rPr>
      </w:pPr>
      <w:r w:rsidRPr="00AE78B8">
        <w:rPr>
          <w:rStyle w:val="Style135pt"/>
          <w:rFonts w:asciiTheme="minorHAnsi" w:hAnsiTheme="minorHAnsi"/>
          <w:iCs/>
          <w:sz w:val="22"/>
          <w:lang w:val="fr-FR"/>
        </w:rPr>
        <w:t>Administration communale de Sambreville</w:t>
      </w:r>
    </w:p>
    <w:p w:rsidR="00AE78B8" w:rsidRPr="00AE78B8" w:rsidRDefault="00AE78B8" w:rsidP="00AE78B8">
      <w:pPr>
        <w:rPr>
          <w:rStyle w:val="Style135pt"/>
          <w:rFonts w:asciiTheme="minorHAnsi" w:hAnsiTheme="minorHAnsi"/>
          <w:iCs/>
          <w:sz w:val="22"/>
          <w:lang w:val="fr-FR"/>
        </w:rPr>
      </w:pPr>
      <w:r w:rsidRPr="00AE78B8">
        <w:rPr>
          <w:rStyle w:val="Style135pt"/>
          <w:rFonts w:asciiTheme="minorHAnsi" w:hAnsiTheme="minorHAnsi"/>
          <w:iCs/>
          <w:sz w:val="22"/>
          <w:lang w:val="fr-FR"/>
        </w:rPr>
        <w:t>Grand’Place  à 5060 SAMBREVILLE</w:t>
      </w:r>
    </w:p>
    <w:p w:rsidR="00AE78B8" w:rsidRDefault="00AE78B8" w:rsidP="00AE78B8">
      <w:pPr>
        <w:rPr>
          <w:rStyle w:val="Style135pt"/>
          <w:rFonts w:asciiTheme="minorHAnsi" w:hAnsiTheme="minorHAnsi"/>
          <w:iCs/>
          <w:lang w:val="fr-FR"/>
        </w:rPr>
      </w:pPr>
      <w:r w:rsidRPr="00AE78B8">
        <w:rPr>
          <w:rStyle w:val="Style135pt"/>
          <w:rFonts w:asciiTheme="minorHAnsi" w:hAnsiTheme="minorHAnsi"/>
          <w:iCs/>
          <w:sz w:val="22"/>
          <w:lang w:val="fr-FR"/>
        </w:rPr>
        <w:t>E-mail :</w:t>
      </w:r>
      <w:r>
        <w:rPr>
          <w:rStyle w:val="Style135pt"/>
          <w:rFonts w:asciiTheme="minorHAnsi" w:hAnsiTheme="minorHAnsi"/>
          <w:iCs/>
          <w:lang w:val="fr-FR"/>
        </w:rPr>
        <w:t xml:space="preserve"> </w:t>
      </w:r>
      <w:hyperlink r:id="rId13" w:history="1">
        <w:r>
          <w:rPr>
            <w:rStyle w:val="Lienhypertexte"/>
            <w:rFonts w:asciiTheme="minorHAnsi" w:hAnsiTheme="minorHAnsi"/>
            <w:iCs/>
            <w:lang w:val="fr-FR"/>
          </w:rPr>
          <w:t>dpo@commune.sambreville.be</w:t>
        </w:r>
      </w:hyperlink>
    </w:p>
    <w:p w:rsidR="00403A6C" w:rsidRPr="00AE78B8" w:rsidRDefault="002A0EAE" w:rsidP="00AE78B8">
      <w:pPr>
        <w:jc w:val="center"/>
        <w:rPr>
          <w:rStyle w:val="Style135pt"/>
          <w:rFonts w:asciiTheme="minorHAnsi" w:hAnsiTheme="minorHAnsi"/>
          <w:iCs/>
          <w:sz w:val="22"/>
        </w:rPr>
      </w:pPr>
      <w:r>
        <w:rPr>
          <w:rStyle w:val="Style135pt"/>
          <w:sz w:val="22"/>
        </w:rPr>
        <w:t xml:space="preserve"> </w:t>
      </w: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87" w:rsidRDefault="00CB0F87" w:rsidP="0075737F">
      <w:r>
        <w:separator/>
      </w:r>
    </w:p>
  </w:endnote>
  <w:endnote w:type="continuationSeparator" w:id="0">
    <w:p w:rsidR="00CB0F87" w:rsidRDefault="00CB0F8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C96717">
          <w:rPr>
            <w:noProof/>
          </w:rPr>
          <w:t>2</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87" w:rsidRDefault="00CB0F87" w:rsidP="0075737F">
      <w:r>
        <w:separator/>
      </w:r>
    </w:p>
  </w:footnote>
  <w:footnote w:type="continuationSeparator" w:id="0">
    <w:p w:rsidR="00CB0F87" w:rsidRDefault="00CB0F8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57A9E"/>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0EAE"/>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123F2"/>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AE78B8"/>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96717"/>
    <w:rsid w:val="00CA6EAB"/>
    <w:rsid w:val="00CB0F87"/>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8630E"/>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62434833">
      <w:bodyDiv w:val="1"/>
      <w:marLeft w:val="0"/>
      <w:marRight w:val="0"/>
      <w:marTop w:val="0"/>
      <w:marBottom w:val="0"/>
      <w:divBdr>
        <w:top w:val="none" w:sz="0" w:space="0" w:color="auto"/>
        <w:left w:val="none" w:sz="0" w:space="0" w:color="auto"/>
        <w:bottom w:val="none" w:sz="0" w:space="0" w:color="auto"/>
        <w:right w:val="none" w:sz="0" w:space="0" w:color="auto"/>
      </w:divBdr>
    </w:div>
    <w:div w:id="1443836550">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commune.sambreville.b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70B86D73</Template>
  <TotalTime>0</TotalTime>
  <Pages>13</Pages>
  <Words>4007</Words>
  <Characters>22043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Bothy Christophe</cp:lastModifiedBy>
  <cp:revision>4</cp:revision>
  <cp:lastPrinted>2016-12-21T16:23:00Z</cp:lastPrinted>
  <dcterms:created xsi:type="dcterms:W3CDTF">2021-02-04T13:39:00Z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